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BC" w:rsidRPr="00C72DBC" w:rsidRDefault="00C72DBC" w:rsidP="00C72DBC">
      <w:pPr>
        <w:shd w:val="clear" w:color="auto" w:fill="FFFFFF"/>
        <w:spacing w:after="0" w:line="240" w:lineRule="auto"/>
        <w:ind w:firstLine="568"/>
        <w:jc w:val="right"/>
        <w:rPr>
          <w:rFonts w:ascii="Calibri" w:eastAsia="Times New Roman" w:hAnsi="Calibri" w:cs="Calibri"/>
          <w:color w:val="000000"/>
        </w:rPr>
      </w:pPr>
      <w:r w:rsidRPr="00C72DBC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</w:t>
      </w:r>
    </w:p>
    <w:p w:rsidR="00C72DBC" w:rsidRPr="003D3172" w:rsidRDefault="00C72DBC" w:rsidP="00C72D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3D31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Интерактивный стол как средство развития </w:t>
      </w:r>
      <w:proofErr w:type="gramStart"/>
      <w:r w:rsidR="002D02FA" w:rsidRPr="003D31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обучающихся</w:t>
      </w:r>
      <w:proofErr w:type="gramEnd"/>
      <w:r w:rsidR="002D02FA" w:rsidRPr="003D31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с ОВЗ.</w:t>
      </w:r>
    </w:p>
    <w:p w:rsidR="00725A59" w:rsidRDefault="00C72DBC" w:rsidP="00725A5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DBC">
        <w:rPr>
          <w:rFonts w:ascii="Times New Roman" w:eastAsia="Times New Roman" w:hAnsi="Times New Roman" w:cs="Times New Roman"/>
          <w:color w:val="000000"/>
          <w:sz w:val="28"/>
        </w:rPr>
        <w:t>Для реализации задач развития личности ребенка в различных видах общения и деятельности необходимо создание специально организованной и ад</w:t>
      </w:r>
      <w:r w:rsidR="00725A59">
        <w:rPr>
          <w:rFonts w:ascii="Times New Roman" w:eastAsia="Times New Roman" w:hAnsi="Times New Roman" w:cs="Times New Roman"/>
          <w:color w:val="000000"/>
          <w:sz w:val="28"/>
        </w:rPr>
        <w:t xml:space="preserve">аптированной к современным условиям </w:t>
      </w:r>
      <w:r w:rsidRPr="00C72DBC">
        <w:rPr>
          <w:rFonts w:ascii="Times New Roman" w:eastAsia="Times New Roman" w:hAnsi="Times New Roman" w:cs="Times New Roman"/>
          <w:color w:val="000000"/>
          <w:sz w:val="28"/>
        </w:rPr>
        <w:t xml:space="preserve"> развивающей предметно - пространственной среды.</w:t>
      </w:r>
      <w:r w:rsidR="00725A59" w:rsidRPr="00725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5A59" w:rsidRPr="002D02F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современного детского психолога без использования информационных технологий трудно себе представить. Компьютерные технологии органично дополняют традиционные способы психологической работы, делают работу педагога более эффективной. </w:t>
      </w:r>
    </w:p>
    <w:p w:rsidR="00725A59" w:rsidRPr="002D02FA" w:rsidRDefault="00725A59" w:rsidP="00725A5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D0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ряду устройств, которые активно используют детские психологи в своей работе – детские </w:t>
      </w:r>
      <w:proofErr w:type="spellStart"/>
      <w:r w:rsidRPr="002D02FA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2D0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комплексы, логопедические комплексы, </w:t>
      </w:r>
      <w:hyperlink r:id="rId5" w:history="1">
        <w:r w:rsidRPr="002D02FA">
          <w:rPr>
            <w:rFonts w:ascii="Times New Roman" w:eastAsia="Times New Roman" w:hAnsi="Times New Roman" w:cs="Times New Roman"/>
            <w:color w:val="007FD9"/>
            <w:sz w:val="28"/>
            <w:szCs w:val="28"/>
            <w:u w:val="single"/>
          </w:rPr>
          <w:t>песочные столы</w:t>
        </w:r>
      </w:hyperlink>
      <w:r w:rsidRPr="002D02FA">
        <w:rPr>
          <w:rFonts w:ascii="Times New Roman" w:eastAsia="Times New Roman" w:hAnsi="Times New Roman" w:cs="Times New Roman"/>
          <w:color w:val="000000"/>
          <w:sz w:val="28"/>
          <w:szCs w:val="28"/>
        </w:rPr>
        <w:t> и др. Поскольку работа с ними вызывает у ребят много положительных эмоций и живой интерес, 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циалисту проще поддерживать у </w:t>
      </w:r>
      <w:r w:rsidRPr="002D02FA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 высокую мотивацию и добиваться поставленных задач.</w:t>
      </w:r>
    </w:p>
    <w:p w:rsidR="00725A59" w:rsidRPr="002D02FA" w:rsidRDefault="00725A59" w:rsidP="00725A5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самых </w:t>
      </w:r>
      <w:proofErr w:type="spellStart"/>
      <w:r w:rsidRPr="002D02FA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креативных</w:t>
      </w:r>
      <w:proofErr w:type="spellEnd"/>
      <w:r w:rsidRPr="002D0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устройств является </w:t>
      </w:r>
      <w:r w:rsidRPr="002D0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интерактивный стол психолога</w:t>
      </w:r>
      <w:r w:rsidRPr="002D0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Такой </w:t>
      </w:r>
      <w:proofErr w:type="spellStart"/>
      <w:r w:rsidRPr="002D02FA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2D0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стол – великолепный инструмент для проведения психологической адаптации детей и коррекции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оведенческих психологий.</w:t>
      </w:r>
    </w:p>
    <w:p w:rsidR="00725A59" w:rsidRPr="002D02FA" w:rsidRDefault="00C72DBC" w:rsidP="00725A5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2DBC">
        <w:rPr>
          <w:rFonts w:ascii="Times New Roman" w:eastAsia="Times New Roman" w:hAnsi="Times New Roman" w:cs="Times New Roman"/>
          <w:color w:val="000000"/>
          <w:sz w:val="28"/>
        </w:rPr>
        <w:t xml:space="preserve">Данное оборудование специально разработано для детей младшего школьного возраста и представляет собой интерактивный учебный центр с сенсорной поверхностью, управление которой происходит с помощью прикосновений рук человека. </w:t>
      </w:r>
      <w:r w:rsidR="00717CF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25A59" w:rsidRPr="002D02FA" w:rsidRDefault="00725A59" w:rsidP="00725A5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Красочный дизайн, скругленные края стола – все это делает его очень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удобным и комфортным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D0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Встроенный компьютер позволяет педагогу использовать подходящие интерактивные приложения.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02FA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панели настройки специалист выбирает число детей, которые буду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вместе выполнять задание (до 4</w:t>
      </w:r>
      <w:r w:rsidRPr="002D0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человек), настраивает громкость, чувствительность панели, а при необходимости может переключиться на другие приложения. Наблюдая за ребятами, психолог получает важные данные об особенностях каждого ребенка, его умении работать в команде, лидерских качествах и т.д.</w:t>
      </w:r>
    </w:p>
    <w:p w:rsidR="00725A59" w:rsidRPr="002D02FA" w:rsidRDefault="00725A59" w:rsidP="00725A5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2F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Интерактивный стол психолога решает следующие задачи:</w:t>
      </w:r>
    </w:p>
    <w:p w:rsidR="00725A59" w:rsidRPr="002D02FA" w:rsidRDefault="00725A59" w:rsidP="00725A59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2FA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увеличивает словарный запас, знания об окружающем мире;</w:t>
      </w:r>
    </w:p>
    <w:p w:rsidR="00725A59" w:rsidRPr="002D02FA" w:rsidRDefault="00725A59" w:rsidP="00725A59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2F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 развитию речи, мышления, сообразительности, памяти;</w:t>
      </w:r>
    </w:p>
    <w:p w:rsidR="00725A59" w:rsidRPr="002D02FA" w:rsidRDefault="00725A59" w:rsidP="00725A59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2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способствует развитию воображения, эстетического вкуса, творческих способностей;</w:t>
      </w:r>
    </w:p>
    <w:p w:rsidR="00725A59" w:rsidRPr="002D02FA" w:rsidRDefault="00725A59" w:rsidP="00725A59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помогает уменьшить тревожность, </w:t>
      </w:r>
      <w:proofErr w:type="spellStart"/>
      <w:r w:rsidRPr="002D02F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психоэмоциональное</w:t>
      </w:r>
      <w:proofErr w:type="spellEnd"/>
      <w:r w:rsidRPr="002D0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напряжение у </w:t>
      </w:r>
      <w:proofErr w:type="spellStart"/>
      <w:r w:rsidRPr="002D02FA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гиперактивных</w:t>
      </w:r>
      <w:proofErr w:type="spellEnd"/>
      <w:r w:rsidRPr="002D0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детей;</w:t>
      </w:r>
    </w:p>
    <w:p w:rsidR="00725A59" w:rsidRPr="002D02FA" w:rsidRDefault="00725A59" w:rsidP="00725A59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развивает эмоциональную область, воспитывает отзывчивость, доброжелательное отношение к </w:t>
      </w:r>
      <w:proofErr w:type="gramStart"/>
      <w:r w:rsidRPr="002D02FA">
        <w:rPr>
          <w:rFonts w:ascii="Times New Roman" w:eastAsia="Times New Roman" w:hAnsi="Times New Roman" w:cs="Times New Roman"/>
          <w:color w:val="000000"/>
          <w:sz w:val="28"/>
          <w:szCs w:val="28"/>
        </w:rPr>
        <w:t>ближнему</w:t>
      </w:r>
      <w:proofErr w:type="gramEnd"/>
      <w:r w:rsidRPr="002D02FA">
        <w:rPr>
          <w:rFonts w:ascii="Times New Roman" w:eastAsia="Times New Roman" w:hAnsi="Times New Roman" w:cs="Times New Roman"/>
          <w:color w:val="000000"/>
          <w:sz w:val="28"/>
          <w:szCs w:val="28"/>
        </w:rPr>
        <w:t>, умение договариваться;</w:t>
      </w:r>
    </w:p>
    <w:p w:rsidR="00725A59" w:rsidRDefault="00725A59" w:rsidP="00725A59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2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 навыки коммуникации и общения, учит работать в паре и в коллективе, прислушиваться к мнению товарищей, принимать совместные решения.</w:t>
      </w:r>
    </w:p>
    <w:p w:rsidR="00C72DBC" w:rsidRPr="00C72DBC" w:rsidRDefault="003D3172" w:rsidP="003D31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C72DBC" w:rsidRPr="00C72DBC">
        <w:rPr>
          <w:rFonts w:ascii="Times New Roman" w:eastAsia="Times New Roman" w:hAnsi="Times New Roman" w:cs="Times New Roman"/>
          <w:color w:val="000000"/>
          <w:sz w:val="28"/>
        </w:rPr>
        <w:t>Занятия проходят в форме увлекательной игры, в которой  каждый ребенок становится активным участником,  стремится проявить инициативу.</w:t>
      </w:r>
    </w:p>
    <w:p w:rsidR="00C72DBC" w:rsidRPr="00C72DBC" w:rsidRDefault="00C72DBC" w:rsidP="002D02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72DBC">
        <w:rPr>
          <w:rFonts w:ascii="Times New Roman" w:eastAsia="Times New Roman" w:hAnsi="Times New Roman" w:cs="Times New Roman"/>
          <w:color w:val="000000"/>
          <w:sz w:val="28"/>
        </w:rPr>
        <w:t>Живой интерес  вызывает  средство, через которое преподносится материал. Ребята не замечают, что выполняют обучающие задания, они просто играют с сенсорными поверхностями и получают от этого огромное удовольствие</w:t>
      </w:r>
    </w:p>
    <w:p w:rsidR="00C72DBC" w:rsidRPr="00C72DBC" w:rsidRDefault="00C72DBC" w:rsidP="00C72DB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72DBC">
        <w:rPr>
          <w:rFonts w:ascii="Times New Roman" w:eastAsia="Times New Roman" w:hAnsi="Times New Roman" w:cs="Times New Roman"/>
          <w:color w:val="000000"/>
          <w:sz w:val="28"/>
        </w:rPr>
        <w:t>Технические возможности и функции интерактивного стола позволяют не только воссоздать реальную обстановку, но и продемонстрировать детям процессы и явления, которые невозможно увидеть  в реальности,  например,   деятельность представителей различных профессий,  поведение  животных в естественной среде,  процесс производства некоторых предметов. Сочетание динамики, звука, красочного изображения значительно улучшает восприятие, понимание и запоминание ин</w:t>
      </w:r>
      <w:r w:rsidR="002D02FA">
        <w:rPr>
          <w:rFonts w:ascii="Times New Roman" w:eastAsia="Times New Roman" w:hAnsi="Times New Roman" w:cs="Times New Roman"/>
          <w:color w:val="000000"/>
          <w:sz w:val="28"/>
        </w:rPr>
        <w:t xml:space="preserve">формации </w:t>
      </w:r>
      <w:r w:rsidRPr="00C72DBC">
        <w:rPr>
          <w:rFonts w:ascii="Times New Roman" w:eastAsia="Times New Roman" w:hAnsi="Times New Roman" w:cs="Times New Roman"/>
          <w:color w:val="000000"/>
          <w:sz w:val="28"/>
        </w:rPr>
        <w:t>школьниками, увеличивает  их познавательную активность.</w:t>
      </w:r>
    </w:p>
    <w:p w:rsidR="00C72DBC" w:rsidRPr="00C72DBC" w:rsidRDefault="00717CFA" w:rsidP="00717CF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72DBC" w:rsidRPr="00C72DBC">
        <w:rPr>
          <w:rFonts w:ascii="Times New Roman" w:eastAsia="Times New Roman" w:hAnsi="Times New Roman" w:cs="Times New Roman"/>
          <w:color w:val="000000"/>
          <w:sz w:val="28"/>
        </w:rPr>
        <w:t xml:space="preserve">Выполняя задания, ребята самостоятельно управляют </w:t>
      </w:r>
      <w:proofErr w:type="gramStart"/>
      <w:r w:rsidR="00C72DBC" w:rsidRPr="00C72DBC">
        <w:rPr>
          <w:rFonts w:ascii="Times New Roman" w:eastAsia="Times New Roman" w:hAnsi="Times New Roman" w:cs="Times New Roman"/>
          <w:color w:val="000000"/>
          <w:sz w:val="28"/>
        </w:rPr>
        <w:t>сенсорной</w:t>
      </w:r>
      <w:proofErr w:type="gramEnd"/>
      <w:r w:rsidR="00C72DBC" w:rsidRPr="00C72DBC">
        <w:rPr>
          <w:rFonts w:ascii="Times New Roman" w:eastAsia="Times New Roman" w:hAnsi="Times New Roman" w:cs="Times New Roman"/>
          <w:color w:val="000000"/>
          <w:sz w:val="28"/>
        </w:rPr>
        <w:t xml:space="preserve">    </w:t>
      </w:r>
    </w:p>
    <w:p w:rsidR="00C72DBC" w:rsidRPr="00C72DBC" w:rsidRDefault="00C72DBC" w:rsidP="00C72D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72DBC">
        <w:rPr>
          <w:rFonts w:ascii="Times New Roman" w:eastAsia="Times New Roman" w:hAnsi="Times New Roman" w:cs="Times New Roman"/>
          <w:color w:val="000000"/>
          <w:sz w:val="28"/>
        </w:rPr>
        <w:t>поверхностью стола с помощью прикосновений рук, что способствует</w:t>
      </w:r>
    </w:p>
    <w:p w:rsidR="00C72DBC" w:rsidRPr="00C72DBC" w:rsidRDefault="00C72DBC" w:rsidP="00C72D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C72DBC">
        <w:rPr>
          <w:rFonts w:ascii="Times New Roman" w:eastAsia="Times New Roman" w:hAnsi="Times New Roman" w:cs="Times New Roman"/>
          <w:color w:val="000000"/>
          <w:sz w:val="28"/>
        </w:rPr>
        <w:t>совершенствованию навыков пространственной ориентировки, развитию</w:t>
      </w:r>
      <w:r w:rsidRPr="00C72DBC">
        <w:rPr>
          <w:rFonts w:ascii="Calibri" w:eastAsia="Times New Roman" w:hAnsi="Calibri" w:cs="Calibri"/>
          <w:color w:val="000000"/>
        </w:rPr>
        <w:t> </w:t>
      </w:r>
      <w:r w:rsidRPr="00C72DBC">
        <w:rPr>
          <w:rFonts w:ascii="Times New Roman" w:eastAsia="Times New Roman" w:hAnsi="Times New Roman" w:cs="Times New Roman"/>
          <w:color w:val="000000"/>
          <w:sz w:val="28"/>
        </w:rPr>
        <w:t>произвольной моторики пальцев рук</w:t>
      </w:r>
      <w:r w:rsidRPr="00C72DBC">
        <w:rPr>
          <w:rFonts w:ascii="Calibri" w:eastAsia="Times New Roman" w:hAnsi="Calibri" w:cs="Calibri"/>
          <w:color w:val="000000"/>
        </w:rPr>
        <w:t>, </w:t>
      </w:r>
      <w:r w:rsidRPr="00C72DBC">
        <w:rPr>
          <w:rFonts w:ascii="Times New Roman" w:eastAsia="Times New Roman" w:hAnsi="Times New Roman" w:cs="Times New Roman"/>
          <w:color w:val="000000"/>
          <w:sz w:val="28"/>
        </w:rPr>
        <w:t>совместной координированной деятельности зрительного и моторного анализаторов.</w:t>
      </w:r>
      <w:r w:rsidRPr="00C72DBC">
        <w:rPr>
          <w:rFonts w:ascii="Times New Roman" w:eastAsia="Times New Roman" w:hAnsi="Times New Roman" w:cs="Times New Roman"/>
          <w:b/>
          <w:bCs/>
          <w:color w:val="000000"/>
          <w:sz w:val="28"/>
        </w:rPr>
        <w:t>   </w:t>
      </w:r>
      <w:r w:rsidR="00717CF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2D02FA" w:rsidRPr="002D02FA" w:rsidRDefault="00725A59" w:rsidP="002D02FA">
      <w:pPr>
        <w:shd w:val="clear" w:color="auto" w:fill="FFFFFF"/>
        <w:spacing w:after="225" w:line="540" w:lineRule="atLeast"/>
        <w:jc w:val="both"/>
        <w:outlineLvl w:val="1"/>
        <w:rPr>
          <w:rFonts w:ascii="Times New Roman" w:eastAsia="Times New Roman" w:hAnsi="Times New Roman" w:cs="Times New Roman"/>
          <w:color w:val="0270A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17CFA" w:rsidRDefault="00717CFA" w:rsidP="002D02FA">
      <w:pPr>
        <w:shd w:val="clear" w:color="auto" w:fill="FFFFFF"/>
        <w:spacing w:after="225" w:line="540" w:lineRule="atLeast"/>
        <w:jc w:val="both"/>
        <w:outlineLvl w:val="1"/>
        <w:rPr>
          <w:rFonts w:ascii="Times New Roman" w:eastAsia="Times New Roman" w:hAnsi="Times New Roman" w:cs="Times New Roman"/>
          <w:color w:val="0270AF"/>
          <w:sz w:val="28"/>
          <w:szCs w:val="28"/>
        </w:rPr>
      </w:pPr>
    </w:p>
    <w:p w:rsidR="002D02FA" w:rsidRPr="002D02FA" w:rsidRDefault="00725A59" w:rsidP="002D02FA">
      <w:pPr>
        <w:shd w:val="clear" w:color="auto" w:fill="FFFFFF"/>
        <w:spacing w:after="225" w:line="540" w:lineRule="atLeast"/>
        <w:jc w:val="both"/>
        <w:outlineLvl w:val="1"/>
        <w:rPr>
          <w:rFonts w:ascii="Times New Roman" w:eastAsia="Times New Roman" w:hAnsi="Times New Roman" w:cs="Times New Roman"/>
          <w:color w:val="0270AF"/>
          <w:sz w:val="28"/>
          <w:szCs w:val="28"/>
        </w:rPr>
      </w:pPr>
      <w:r>
        <w:rPr>
          <w:rFonts w:ascii="Times New Roman" w:eastAsia="Times New Roman" w:hAnsi="Times New Roman" w:cs="Times New Roman"/>
          <w:color w:val="0270AF"/>
          <w:sz w:val="28"/>
          <w:szCs w:val="28"/>
        </w:rPr>
        <w:t xml:space="preserve"> </w:t>
      </w:r>
    </w:p>
    <w:p w:rsidR="00D92303" w:rsidRPr="0065118C" w:rsidRDefault="00725A59" w:rsidP="0065118C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92303" w:rsidRDefault="00D92303" w:rsidP="00D92303">
      <w:pPr>
        <w:rPr>
          <w:rFonts w:ascii="Times New Roman" w:hAnsi="Times New Roman" w:cs="Times New Roman"/>
          <w:sz w:val="32"/>
          <w:szCs w:val="32"/>
        </w:rPr>
      </w:pPr>
    </w:p>
    <w:p w:rsidR="008A0D46" w:rsidRPr="00D92303" w:rsidRDefault="00D92303" w:rsidP="00D92303">
      <w:pPr>
        <w:tabs>
          <w:tab w:val="left" w:pos="25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="00725A59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8A0D46" w:rsidRPr="00D92303" w:rsidSect="0062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2843"/>
    <w:multiLevelType w:val="multilevel"/>
    <w:tmpl w:val="8F72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454FF"/>
    <w:multiLevelType w:val="multilevel"/>
    <w:tmpl w:val="759C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DC7F15"/>
    <w:multiLevelType w:val="multilevel"/>
    <w:tmpl w:val="587A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84110"/>
    <w:multiLevelType w:val="multilevel"/>
    <w:tmpl w:val="884E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DBC"/>
    <w:rsid w:val="002D02FA"/>
    <w:rsid w:val="003D3172"/>
    <w:rsid w:val="004C1743"/>
    <w:rsid w:val="006247E4"/>
    <w:rsid w:val="0065118C"/>
    <w:rsid w:val="00717CFA"/>
    <w:rsid w:val="00725A59"/>
    <w:rsid w:val="008A0D46"/>
    <w:rsid w:val="00A32CC5"/>
    <w:rsid w:val="00C72DBC"/>
    <w:rsid w:val="00C7415B"/>
    <w:rsid w:val="00D92303"/>
    <w:rsid w:val="00F9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</w:style>
  <w:style w:type="paragraph" w:styleId="2">
    <w:name w:val="heading 2"/>
    <w:basedOn w:val="a"/>
    <w:link w:val="20"/>
    <w:uiPriority w:val="9"/>
    <w:qFormat/>
    <w:rsid w:val="002D02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C7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72DBC"/>
  </w:style>
  <w:style w:type="paragraph" w:customStyle="1" w:styleId="c24">
    <w:name w:val="c24"/>
    <w:basedOn w:val="a"/>
    <w:rsid w:val="00C7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72DBC"/>
  </w:style>
  <w:style w:type="paragraph" w:customStyle="1" w:styleId="c0">
    <w:name w:val="c0"/>
    <w:basedOn w:val="a"/>
    <w:rsid w:val="00C7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72DBC"/>
  </w:style>
  <w:style w:type="character" w:customStyle="1" w:styleId="c17">
    <w:name w:val="c17"/>
    <w:basedOn w:val="a0"/>
    <w:rsid w:val="00C72DBC"/>
  </w:style>
  <w:style w:type="paragraph" w:customStyle="1" w:styleId="c8">
    <w:name w:val="c8"/>
    <w:basedOn w:val="a"/>
    <w:rsid w:val="00C7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C72DBC"/>
  </w:style>
  <w:style w:type="character" w:customStyle="1" w:styleId="20">
    <w:name w:val="Заголовок 2 Знак"/>
    <w:basedOn w:val="a0"/>
    <w:link w:val="2"/>
    <w:uiPriority w:val="9"/>
    <w:rsid w:val="002D02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D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02FA"/>
    <w:rPr>
      <w:color w:val="0000FF"/>
      <w:u w:val="single"/>
    </w:rPr>
  </w:style>
  <w:style w:type="character" w:styleId="a5">
    <w:name w:val="Strong"/>
    <w:basedOn w:val="a0"/>
    <w:uiPriority w:val="22"/>
    <w:qFormat/>
    <w:rsid w:val="002D02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vkompleks.ru/catalog/oborudovanie-dlya-pesochnoj-animacii/svetovoj-stol/na-reguliruemyh-opor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2021-01-18T09:15:00Z</cp:lastPrinted>
  <dcterms:created xsi:type="dcterms:W3CDTF">2021-01-14T05:50:00Z</dcterms:created>
  <dcterms:modified xsi:type="dcterms:W3CDTF">2021-01-29T08:08:00Z</dcterms:modified>
</cp:coreProperties>
</file>